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872"/>
        <w:gridCol w:w="1980"/>
        <w:gridCol w:w="3052"/>
        <w:gridCol w:w="1819"/>
        <w:gridCol w:w="2347"/>
        <w:gridCol w:w="1374"/>
        <w:gridCol w:w="1369"/>
      </w:tblGrid>
      <w:tr w:rsidR="00414300" w:rsidRPr="00414300" w:rsidTr="00104F0F">
        <w:trPr>
          <w:cantSplit/>
          <w:trHeight w:val="1002"/>
          <w:jc w:val="center"/>
        </w:trPr>
        <w:tc>
          <w:tcPr>
            <w:tcW w:w="15019" w:type="dxa"/>
            <w:gridSpan w:val="8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bookmarkStart w:id="0" w:name="RANGE!A1"/>
            <w:r w:rsidRPr="00414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ЗА СЕПТЕМБАРСКЕ РОКОВЕ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 xml:space="preserve">II 2022.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ГОДИНЕ</w:t>
            </w:r>
          </w:p>
        </w:tc>
      </w:tr>
      <w:tr w:rsidR="00414300" w:rsidRPr="00414300" w:rsidTr="00104F0F">
        <w:trPr>
          <w:cantSplit/>
          <w:trHeight w:val="402"/>
          <w:jc w:val="center"/>
        </w:trPr>
        <w:tc>
          <w:tcPr>
            <w:tcW w:w="15019" w:type="dxa"/>
            <w:gridSpan w:val="8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14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КАТЕДРА ЗА ГРАЂАНСКО ПРАВО</w:t>
            </w:r>
          </w:p>
        </w:tc>
      </w:tr>
      <w:tr w:rsidR="00414300" w:rsidRPr="00414300" w:rsidTr="00104F0F">
        <w:trPr>
          <w:cantSplit/>
          <w:trHeight w:val="799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Број индекса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 и презиме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Модул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Наслов теме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Ментор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Члан комисије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Датум одобрења теме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Рок за одбрану</w:t>
            </w:r>
          </w:p>
        </w:tc>
      </w:tr>
      <w:tr w:rsidR="00414300" w:rsidRPr="00414300" w:rsidTr="00104F0F">
        <w:trPr>
          <w:cantSplit/>
          <w:trHeight w:val="6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2017-163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Александар Јовановић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Трговинскоправни модул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Одговорност бродара за закашњење у предаји робе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Светислав Јанковић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Небојша Јовановић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</w:tcPr>
          <w:p w:rsidR="00414300" w:rsidRPr="00414300" w:rsidRDefault="00414300" w:rsidP="00C1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2018-3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:rsidR="00414300" w:rsidRPr="00414300" w:rsidRDefault="00414300" w:rsidP="00C1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Милица Чучковић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14300" w:rsidRPr="00414300" w:rsidRDefault="00414300" w:rsidP="00C1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Пословноправни модул, под-модул Право интелектуалне својине</w:t>
            </w:r>
          </w:p>
        </w:tc>
        <w:tc>
          <w:tcPr>
            <w:tcW w:w="3052" w:type="dxa"/>
            <w:shd w:val="clear" w:color="000000" w:fill="FFFFFF"/>
            <w:vAlign w:val="center"/>
          </w:tcPr>
          <w:p w:rsidR="00414300" w:rsidRPr="00414300" w:rsidRDefault="00414300" w:rsidP="00C1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Правни аспекти односа аутора и издавача електронских медија у праву Републике Србије са освртом на право Европске уније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414300" w:rsidRPr="00414300" w:rsidRDefault="00414300" w:rsidP="00C1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Душан Поповић</w:t>
            </w:r>
          </w:p>
        </w:tc>
        <w:tc>
          <w:tcPr>
            <w:tcW w:w="2347" w:type="dxa"/>
            <w:shd w:val="clear" w:color="000000" w:fill="FFFFFF"/>
            <w:vAlign w:val="center"/>
          </w:tcPr>
          <w:p w:rsidR="00414300" w:rsidRPr="00414300" w:rsidRDefault="00414300" w:rsidP="00C1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Слободан Марковић</w:t>
            </w:r>
          </w:p>
        </w:tc>
        <w:tc>
          <w:tcPr>
            <w:tcW w:w="1374" w:type="dxa"/>
            <w:shd w:val="clear" w:color="000000" w:fill="FFFFFF"/>
            <w:vAlign w:val="center"/>
          </w:tcPr>
          <w:p w:rsidR="00414300" w:rsidRPr="00414300" w:rsidRDefault="00414300" w:rsidP="00C1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:rsidR="00414300" w:rsidRPr="00414300" w:rsidRDefault="00414300" w:rsidP="00C1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2018-13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Мила Радосављевић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Пословноправни модул, под-модул Право привредних друштава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Специфичности уговора о продаји акција и удела у српском компанијском праву и пракси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Јелена Лепетић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Вук Радовић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9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2018-245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Милан Марковић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Трговинскоправни модул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Основаност и тумачење приговора код самосталне банкарске гаранције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Мирјана Радовић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Небојша Јовановић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2019-8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Стефан Станимировић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Пословноправни модул, под-модул Међународно пословно право</w:t>
            </w:r>
          </w:p>
        </w:tc>
        <w:tc>
          <w:tcPr>
            <w:tcW w:w="3052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Правне последице страних улагања учињених супротно прописима државе пријемнице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Марко Јовановић</w:t>
            </w:r>
          </w:p>
        </w:tc>
        <w:tc>
          <w:tcPr>
            <w:tcW w:w="2347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Владимир Павић</w:t>
            </w:r>
          </w:p>
        </w:tc>
        <w:tc>
          <w:tcPr>
            <w:tcW w:w="1374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</w:tcPr>
          <w:p w:rsidR="00414300" w:rsidRPr="00414300" w:rsidRDefault="00414300" w:rsidP="00AB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2019-30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:rsidR="00414300" w:rsidRPr="00414300" w:rsidRDefault="00414300" w:rsidP="00AB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Јована Ђорђевић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14300" w:rsidRPr="00414300" w:rsidRDefault="00414300" w:rsidP="00AB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Пословноправни модул, под-модул Међународно пословно право</w:t>
            </w:r>
          </w:p>
        </w:tc>
        <w:tc>
          <w:tcPr>
            <w:tcW w:w="3052" w:type="dxa"/>
            <w:shd w:val="clear" w:color="000000" w:fill="FFFFFF"/>
            <w:vAlign w:val="center"/>
          </w:tcPr>
          <w:p w:rsidR="00414300" w:rsidRPr="00414300" w:rsidRDefault="00414300" w:rsidP="00AB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Заштита мултинационалних компанија у споровима експропријације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414300" w:rsidRPr="00414300" w:rsidRDefault="00414300" w:rsidP="00AB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Милена Ђорђевић</w:t>
            </w:r>
          </w:p>
        </w:tc>
        <w:tc>
          <w:tcPr>
            <w:tcW w:w="2347" w:type="dxa"/>
            <w:shd w:val="clear" w:color="000000" w:fill="FFFFFF"/>
            <w:vAlign w:val="center"/>
          </w:tcPr>
          <w:p w:rsidR="00414300" w:rsidRPr="00414300" w:rsidRDefault="00414300" w:rsidP="00AB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Небојша Јовановић</w:t>
            </w:r>
          </w:p>
        </w:tc>
        <w:tc>
          <w:tcPr>
            <w:tcW w:w="1374" w:type="dxa"/>
            <w:shd w:val="clear" w:color="000000" w:fill="FFFFFF"/>
            <w:vAlign w:val="center"/>
          </w:tcPr>
          <w:p w:rsidR="00414300" w:rsidRPr="00414300" w:rsidRDefault="00414300" w:rsidP="00AB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:rsidR="00414300" w:rsidRPr="00414300" w:rsidRDefault="00414300" w:rsidP="00AB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2019-70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Велимир Перовић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Пословноправни модул, под-модул Међународно пословно право</w:t>
            </w:r>
          </w:p>
        </w:tc>
        <w:tc>
          <w:tcPr>
            <w:tcW w:w="3052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Пребијање потраживања у праву међународне трговине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Милена Ђорђевић</w:t>
            </w:r>
          </w:p>
        </w:tc>
        <w:tc>
          <w:tcPr>
            <w:tcW w:w="2347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Марко Јовановић</w:t>
            </w:r>
          </w:p>
        </w:tc>
        <w:tc>
          <w:tcPr>
            <w:tcW w:w="1374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2019-74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Александра Јовановић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Пословноправни модул, под-модул Право привредних друштава</w:t>
            </w:r>
          </w:p>
        </w:tc>
        <w:tc>
          <w:tcPr>
            <w:tcW w:w="3052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Пробијање правне личности у упоредном компанијском законодавству и пракси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Мирко Васиљевић</w:t>
            </w:r>
          </w:p>
        </w:tc>
        <w:tc>
          <w:tcPr>
            <w:tcW w:w="2347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Небојша Јовановић</w:t>
            </w:r>
          </w:p>
        </w:tc>
        <w:tc>
          <w:tcPr>
            <w:tcW w:w="1374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2019-178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Нина Рашљанин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Пословноправни модул, под-модул Међународно пословно право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The Notion and Practice of Emergency Arbitration / Појам и пракса арбитраже за хитне случајеве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Милена Ђорђевић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Владимир Павић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2019-210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Соња Маринковић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Пословноправни модул, под-модул Право интелектуалне својине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Имитација туђег интелектуалног добра у праву сузбијања нелојалне конкуренције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Душан Поповић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Слободан Марковић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2019-307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Милица Савић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Пословноправни модул, под-модул Међународно пословно право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Уговор о извођењу инвестиционих радова у међународном пословном праву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Марко Јовановић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Вук Радовић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12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2019-312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Милош Павловић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Имовинскоправни под-модул I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Улога јавног бележника у оставинском поступку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Милош Вукотић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Дејан Ђурђевић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</w:tcPr>
          <w:p w:rsidR="00414300" w:rsidRPr="00414300" w:rsidRDefault="00414300" w:rsidP="0005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2020-18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:rsidR="00414300" w:rsidRPr="00414300" w:rsidRDefault="00414300" w:rsidP="0005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Александра Бешевић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14300" w:rsidRPr="00414300" w:rsidRDefault="00414300" w:rsidP="0005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Пословноправни модул, под-модул Међународно пословно право</w:t>
            </w:r>
          </w:p>
        </w:tc>
        <w:tc>
          <w:tcPr>
            <w:tcW w:w="3052" w:type="dxa"/>
            <w:shd w:val="clear" w:color="000000" w:fill="FFFFFF"/>
            <w:vAlign w:val="center"/>
          </w:tcPr>
          <w:p w:rsidR="00414300" w:rsidRPr="00414300" w:rsidRDefault="00414300" w:rsidP="0005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Историја настанка Светске трговинске организације и трговинске рунде преговора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414300" w:rsidRPr="00414300" w:rsidRDefault="00414300" w:rsidP="0005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Милена Ђорђевић</w:t>
            </w:r>
          </w:p>
        </w:tc>
        <w:tc>
          <w:tcPr>
            <w:tcW w:w="2347" w:type="dxa"/>
            <w:shd w:val="clear" w:color="000000" w:fill="FFFFFF"/>
            <w:vAlign w:val="center"/>
          </w:tcPr>
          <w:p w:rsidR="00414300" w:rsidRPr="00414300" w:rsidRDefault="00414300" w:rsidP="0005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Марко Јовановић</w:t>
            </w:r>
          </w:p>
        </w:tc>
        <w:tc>
          <w:tcPr>
            <w:tcW w:w="1374" w:type="dxa"/>
            <w:shd w:val="clear" w:color="000000" w:fill="FFFFFF"/>
            <w:vAlign w:val="center"/>
          </w:tcPr>
          <w:p w:rsidR="00414300" w:rsidRPr="00414300" w:rsidRDefault="00414300" w:rsidP="0005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:rsidR="00414300" w:rsidRPr="00414300" w:rsidRDefault="00414300" w:rsidP="0005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2020-34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Амина Дураковић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Пословноправни модул, под-модул Право интелектуалне својине</w:t>
            </w:r>
          </w:p>
        </w:tc>
        <w:tc>
          <w:tcPr>
            <w:tcW w:w="3052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Обавеза чувања у тајности података о клиничким тестирањима патентираних проналазака лекова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Душан Поповић</w:t>
            </w:r>
          </w:p>
        </w:tc>
        <w:tc>
          <w:tcPr>
            <w:tcW w:w="2347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Слободан Марковић</w:t>
            </w:r>
          </w:p>
        </w:tc>
        <w:tc>
          <w:tcPr>
            <w:tcW w:w="1374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2020-69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Александра Безбрадица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Имовинскоправни под-модул I</w:t>
            </w:r>
          </w:p>
        </w:tc>
        <w:tc>
          <w:tcPr>
            <w:tcW w:w="3052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Упис права својине у катастар непокретности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Катарина Доловић Бојић</w:t>
            </w:r>
          </w:p>
        </w:tc>
        <w:tc>
          <w:tcPr>
            <w:tcW w:w="2347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Снежана Дабић Никићевић</w:t>
            </w:r>
          </w:p>
        </w:tc>
        <w:tc>
          <w:tcPr>
            <w:tcW w:w="1374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2020-82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Лука Вуковић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Трговинскоправни модул</w:t>
            </w:r>
          </w:p>
        </w:tc>
        <w:tc>
          <w:tcPr>
            <w:tcW w:w="3052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Правна природа криптовалута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Светислав Јанковић</w:t>
            </w:r>
          </w:p>
        </w:tc>
        <w:tc>
          <w:tcPr>
            <w:tcW w:w="2347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Мирјана Радовић</w:t>
            </w:r>
          </w:p>
        </w:tc>
        <w:tc>
          <w:tcPr>
            <w:tcW w:w="1374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2020-136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Ана Јовановић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Пословноправни модул, под-модул Право интелектуалне својине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Уговор о лиценци из угла патентних прописа и прописа о заштити конкуренције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Душан Поповић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Слободан Марковић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2020-189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Стефан Вуковић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Пословноправни модул, под-модул Међународно пословно право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Конкретно одмеравање накнаде штете према одредбама Бечке конвенције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Милена Ђорђевић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Небојша Јовановић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2020-294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Јана Богићевић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Грађанско-правни модул, Имовинско-правни под-модул II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Залога на дигиталној имовини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Катарина Доловић Бојић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Милош Живковић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6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2020-324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Марко Стојановић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Трговинскоправни модул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Одговорност лица у збирној отпреми ствари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Светислав Јанковић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Вук Радовић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2020-351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Игор Летица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Пословноправни модул, под-модул Право интелектуалне својине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Посебан режим заштите ознака географског поријекла за вина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Душан Поповић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Слободан Марковић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12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2020-469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Кристина Јанићијевић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под-модул Права детета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Кривична дела против брака и породице: породични и кривични аспект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 xml:space="preserve">др Слободан </w:t>
            </w:r>
            <w:bookmarkStart w:id="1" w:name="_GoBack"/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Панов</w:t>
            </w:r>
            <w:bookmarkEnd w:id="1"/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22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23A8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др Наташа Делић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</w:tr>
      <w:tr w:rsidR="00414300" w:rsidRPr="00414300" w:rsidTr="00104F0F">
        <w:trPr>
          <w:cantSplit/>
          <w:trHeight w:val="1200"/>
          <w:jc w:val="center"/>
        </w:trPr>
        <w:tc>
          <w:tcPr>
            <w:tcW w:w="1206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2021-19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Ана Кнежевић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Пословноправни модул, под-модул Право интелектуалне својине</w:t>
            </w:r>
          </w:p>
        </w:tc>
        <w:tc>
          <w:tcPr>
            <w:tcW w:w="3052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Повреда ауторског и сродних права у индустрији видео-игара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Душан Поповић</w:t>
            </w:r>
          </w:p>
        </w:tc>
        <w:tc>
          <w:tcPr>
            <w:tcW w:w="2347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Слободан Марковић</w:t>
            </w:r>
          </w:p>
        </w:tc>
        <w:tc>
          <w:tcPr>
            <w:tcW w:w="1374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B91E93" w:rsidRPr="00414300" w:rsidTr="00104F0F">
        <w:trPr>
          <w:cantSplit/>
          <w:trHeight w:val="600"/>
          <w:jc w:val="center"/>
        </w:trPr>
        <w:tc>
          <w:tcPr>
            <w:tcW w:w="1206" w:type="dxa"/>
            <w:shd w:val="clear" w:color="000000" w:fill="FFFFFF"/>
            <w:vAlign w:val="center"/>
          </w:tcPr>
          <w:p w:rsidR="00B91E93" w:rsidRPr="00B91E93" w:rsidRDefault="00B91E93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2021-50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:rsidR="00B91E93" w:rsidRPr="00B91E93" w:rsidRDefault="00B91E93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Јована Вељаноски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B91E93" w:rsidRPr="00414300" w:rsidRDefault="00B91E93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Имовинскоправни под-модул I</w:t>
            </w:r>
          </w:p>
        </w:tc>
        <w:tc>
          <w:tcPr>
            <w:tcW w:w="3052" w:type="dxa"/>
            <w:shd w:val="clear" w:color="000000" w:fill="FFFFFF"/>
            <w:vAlign w:val="center"/>
          </w:tcPr>
          <w:p w:rsidR="00B91E93" w:rsidRPr="00B91E93" w:rsidRDefault="00B91E93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Право странаца и претпоставка уписа (ван)брачних партнера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B91E93" w:rsidRPr="00414300" w:rsidRDefault="00B91E93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Милош Живковић</w:t>
            </w:r>
          </w:p>
        </w:tc>
        <w:tc>
          <w:tcPr>
            <w:tcW w:w="2347" w:type="dxa"/>
            <w:shd w:val="clear" w:color="000000" w:fill="FFFFFF"/>
            <w:vAlign w:val="center"/>
          </w:tcPr>
          <w:p w:rsidR="00B91E93" w:rsidRPr="00B91E93" w:rsidRDefault="00B91E93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др Александар Јакшић</w:t>
            </w:r>
          </w:p>
        </w:tc>
        <w:tc>
          <w:tcPr>
            <w:tcW w:w="1374" w:type="dxa"/>
            <w:shd w:val="clear" w:color="000000" w:fill="FFFFFF"/>
            <w:vAlign w:val="center"/>
          </w:tcPr>
          <w:p w:rsidR="00B91E93" w:rsidRPr="00B91E93" w:rsidRDefault="00B91E93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20.10.2022.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:rsidR="00B91E93" w:rsidRPr="00B91E93" w:rsidRDefault="00B91E93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20.4.2023.</w:t>
            </w:r>
          </w:p>
        </w:tc>
      </w:tr>
      <w:tr w:rsidR="00414300" w:rsidRPr="00414300" w:rsidTr="00104F0F">
        <w:trPr>
          <w:cantSplit/>
          <w:trHeight w:val="600"/>
          <w:jc w:val="center"/>
        </w:trPr>
        <w:tc>
          <w:tcPr>
            <w:tcW w:w="1206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2021-51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Мила Алексић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под-модул Права детета</w:t>
            </w:r>
          </w:p>
        </w:tc>
        <w:tc>
          <w:tcPr>
            <w:tcW w:w="3052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Сурогат материнство у упоредном праву и иностраној судској пракси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Урош Новаковић</w:t>
            </w:r>
          </w:p>
        </w:tc>
        <w:tc>
          <w:tcPr>
            <w:tcW w:w="2347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Марија Драшкић</w:t>
            </w:r>
          </w:p>
        </w:tc>
        <w:tc>
          <w:tcPr>
            <w:tcW w:w="1374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600"/>
          <w:jc w:val="center"/>
        </w:trPr>
        <w:tc>
          <w:tcPr>
            <w:tcW w:w="1206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2021-52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Тара Жугић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под-модул Права детета</w:t>
            </w:r>
          </w:p>
        </w:tc>
        <w:tc>
          <w:tcPr>
            <w:tcW w:w="3052" w:type="dxa"/>
            <w:shd w:val="clear" w:color="000000" w:fill="FFFFFF"/>
            <w:vAlign w:val="center"/>
          </w:tcPr>
          <w:p w:rsidR="00414300" w:rsidRPr="00B91E93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Ефекти медијације у Србији</w:t>
            </w:r>
            <w:r w:rsidR="00B91E9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са правносоциолошког аспекта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Слободан Панов</w:t>
            </w:r>
          </w:p>
        </w:tc>
        <w:tc>
          <w:tcPr>
            <w:tcW w:w="2347" w:type="dxa"/>
            <w:shd w:val="clear" w:color="000000" w:fill="FFFFFF"/>
            <w:vAlign w:val="center"/>
          </w:tcPr>
          <w:p w:rsidR="00414300" w:rsidRPr="00B91E93" w:rsidRDefault="00B113A8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др Саша Бован</w:t>
            </w:r>
          </w:p>
        </w:tc>
        <w:tc>
          <w:tcPr>
            <w:tcW w:w="1374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600"/>
          <w:jc w:val="center"/>
        </w:trPr>
        <w:tc>
          <w:tcPr>
            <w:tcW w:w="1206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2021-55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Селена Вагић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Пословноправни модул, под-модул Међународно пословно право</w:t>
            </w:r>
          </w:p>
        </w:tc>
        <w:tc>
          <w:tcPr>
            <w:tcW w:w="3052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Значај транспортног осигурања у условима документарне продаје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Наташа Петровић Томић</w:t>
            </w:r>
          </w:p>
        </w:tc>
        <w:tc>
          <w:tcPr>
            <w:tcW w:w="2347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Небојша Јовановић</w:t>
            </w:r>
          </w:p>
        </w:tc>
        <w:tc>
          <w:tcPr>
            <w:tcW w:w="1374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600"/>
          <w:jc w:val="center"/>
        </w:trPr>
        <w:tc>
          <w:tcPr>
            <w:tcW w:w="1206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2021-90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Андреј Бабић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Наследноправни под-модул</w:t>
            </w:r>
          </w:p>
        </w:tc>
        <w:tc>
          <w:tcPr>
            <w:tcW w:w="3052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Услов као модификација правног посла у наследном праву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Милош Вукотић</w:t>
            </w:r>
          </w:p>
        </w:tc>
        <w:tc>
          <w:tcPr>
            <w:tcW w:w="2347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Дејан Ђурђевић</w:t>
            </w:r>
          </w:p>
        </w:tc>
        <w:tc>
          <w:tcPr>
            <w:tcW w:w="1374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:rsidR="00414300" w:rsidRPr="00414300" w:rsidRDefault="00414300" w:rsidP="0015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12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2021-109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Јелена Кнежевић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Имовинскоправни под-модул I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Пуноважност брачног уговора у српском и упоредном праву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Милош Живковић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Урош Новаковић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2021-110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Николина Зубац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Пословноправни модул, под-модул Међународно пословно право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Значај Incoterms клаузула за сигурност у међународном промету робе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Наташа Петровић Томић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Мирко Васиљевић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12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2021-115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Теодора Божовић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под-модул Права детета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51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 xml:space="preserve">Положај жене у XIX и XX веку </w:t>
            </w:r>
            <w:r w:rsidR="00511D3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</w:t>
            </w:r>
            <w:r w:rsidRPr="00414300">
              <w:rPr>
                <w:rFonts w:ascii="Times New Roman" w:eastAsia="Times New Roman" w:hAnsi="Times New Roman" w:cs="Times New Roman"/>
                <w:color w:val="000000"/>
              </w:rPr>
              <w:t xml:space="preserve"> позитивном српском законодавству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Урош Новаковић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51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11D3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*чека се одговор Катедре за правну историју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12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2021-116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Марина Михаиловић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Имовинскоправни под-модул I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Могућности пуноважног располагања ванкњижном својином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Милош Живковић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Катарина Доловић Бојић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12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2021-117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Сања Црвеница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под-модул Права детета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Примена Истанбулске конвенције у праву Републике Србије и праву Републике Црне Горе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Урош Новаковић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Марија Драшкић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12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2021-118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Маша Зелен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под-модул Права детета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Родна равноправност у породичном и професионалном животу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Урош Новаковић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104F0F" w:rsidP="0010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Др Љубинка Ковачевић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2021-127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Ивана Јоксимовић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под-модул Права детета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Право детета на регистрацију рођења - међународноправни стандарди и изазови у примени позитивноправних решења у Републици Србији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Марија Драшкић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Урош Новаковић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12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2021-167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Дејана Костић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под-модул Права детета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Психосоцијални третман насилника и жртава као мера заштите и спречавања насиља у породици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Слободан Панов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Урош Новаковић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9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2021-171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Данијела Радонић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Трговинскоправни модул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Бланко меница као средство обезбеђења и средство плаћања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Небојша Јовановић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Мирјана Радовић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2021-187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Вук Лазић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Пословноправни модул, под-модул Право интелектуалне својине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Ефекти примене технолошких мрежа заштите у ауторском праву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Слободан Марковић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Душан Поповић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12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2021-200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Страхиња Костић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под-модул Права детета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Општа подобност усвојитеља у упоредном праву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Урош Новаковић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Слободан Панов</w:t>
            </w:r>
          </w:p>
          <w:p w:rsidR="00E056E1" w:rsidRDefault="00E056E1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измена 15.6.2023.</w:t>
            </w:r>
          </w:p>
          <w:p w:rsidR="00E056E1" w:rsidRPr="00E056E1" w:rsidRDefault="00E056E1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E056E1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др Ненад Тешић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E056E1" w:rsidRDefault="00E056E1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30.09.2023.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2021-211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Александра Бојановић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Пословноправни модул, под-модул Право интелектуалне својине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Ауторскоправна анализа пословног модела друштвене мреже `ТикТок`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Душан Поповић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Слободан Марковић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12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2021-215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Мирослав Кузељевић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Имовинскоправни под-модул I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Врсте уговорне казне као средство за обезбеђење потраживања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Милош Вукотић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Марија Караникић Мирић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6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2021-221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Мишко Дакић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Трговинскоправни модул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Продаја потраживања из уговора о кредиту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Мирјана Радовић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Небојша Јовановић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2021-255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Кристина Миладиновић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Пословноправни модул, под-модул Међународно пословно право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Општи принципи Споразума о инвестиционoправним аспектима трговинских мера (Trims)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Марко Јовановић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Милена Ђорђевић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12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2021-265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Ивана Стевановић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Имовинскоправни под-модул I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Однос уговора о уступању и расподели имовине за живота са сродним уговорима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Милош Вукотић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Дејан Ђурђевић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2021-274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Невена Брајовић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Грађанско-правни модул, Имовинско-правни под-модул II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Услови за заснивање права ретенције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B91E93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Катарина Доловић Бојић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B91E93" w:rsidRDefault="00B91E93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др Ненад Тешић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12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2021-319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Александра Богдановић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под-модул Права детета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Најбољи интерес детета код института хранитељства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Урош Новаковић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Слободан Панов</w:t>
            </w:r>
          </w:p>
          <w:p w:rsidR="00E056E1" w:rsidRDefault="00E056E1" w:rsidP="00E05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измена 15.6.2023.</w:t>
            </w:r>
          </w:p>
          <w:p w:rsidR="00E056E1" w:rsidRPr="00E056E1" w:rsidRDefault="00E056E1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др Марија Драшкић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E056E1" w:rsidRDefault="00E056E1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30.09.2023.</w:t>
            </w:r>
          </w:p>
        </w:tc>
      </w:tr>
      <w:tr w:rsidR="00414300" w:rsidRPr="00414300" w:rsidTr="00104F0F">
        <w:trPr>
          <w:cantSplit/>
          <w:trHeight w:val="12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2021-327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Наташа Јоцић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под-модул Права детета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Улога органа старатељства у поступку заснивања усвојења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Урош Новаковић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Слободан Панов</w:t>
            </w:r>
          </w:p>
          <w:p w:rsidR="00E056E1" w:rsidRDefault="00E056E1" w:rsidP="00E05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измена 15.6.2023.</w:t>
            </w:r>
          </w:p>
          <w:p w:rsidR="00E056E1" w:rsidRPr="00E056E1" w:rsidRDefault="00E056E1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E056E1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др Дејан Ђурђевић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E056E1" w:rsidRDefault="00E056E1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30.09.2023.</w:t>
            </w:r>
          </w:p>
        </w:tc>
      </w:tr>
      <w:tr w:rsidR="00414300" w:rsidRPr="00414300" w:rsidTr="00104F0F">
        <w:trPr>
          <w:cantSplit/>
          <w:trHeight w:val="12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2021-364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Вера Симојловић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под-модул Права детета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Издржавање детета у пракси судова у Републици Србији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Урош Новаковић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Марија Драшкић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15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2021-408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Никола Вукановић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под-модул Права детета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Систем заштите од насиља у породици према Породичном закону, Закону о спречавању насиља у породици и Кривичном законику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Урош Новаковић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22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23A8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др Милан Шкулић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223A85" w:rsidP="0022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22</w:t>
            </w:r>
            <w:r w:rsidR="00414300" w:rsidRPr="00414300">
              <w:rPr>
                <w:rFonts w:ascii="Times New Roman" w:eastAsia="Times New Roman" w:hAnsi="Times New Roman" w:cs="Times New Roman"/>
                <w:color w:val="000000"/>
              </w:rPr>
              <w:t>.03.2023</w:t>
            </w:r>
          </w:p>
        </w:tc>
      </w:tr>
      <w:tr w:rsidR="00414300" w:rsidRPr="00414300" w:rsidTr="00104F0F">
        <w:trPr>
          <w:cantSplit/>
          <w:trHeight w:val="12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2021-433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Милица Пушица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под-модул Права детета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Право детета на здравствену заштиту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Урош Новаковић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Марија Драшкић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  <w:tr w:rsidR="00414300" w:rsidRPr="00414300" w:rsidTr="00104F0F">
        <w:trPr>
          <w:cantSplit/>
          <w:trHeight w:val="1200"/>
          <w:jc w:val="center"/>
        </w:trPr>
        <w:tc>
          <w:tcPr>
            <w:tcW w:w="1206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2021-456</w:t>
            </w:r>
          </w:p>
        </w:tc>
        <w:tc>
          <w:tcPr>
            <w:tcW w:w="187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Предраг Комарац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Грађанскоправни модул, под-модул Права детета</w:t>
            </w:r>
          </w:p>
        </w:tc>
        <w:tc>
          <w:tcPr>
            <w:tcW w:w="3052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Заштита права детета на интернету</w:t>
            </w:r>
          </w:p>
        </w:tc>
        <w:tc>
          <w:tcPr>
            <w:tcW w:w="181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Урош Новаковић</w:t>
            </w:r>
          </w:p>
        </w:tc>
        <w:tc>
          <w:tcPr>
            <w:tcW w:w="2347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др Марија Драшкић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00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</w:tr>
    </w:tbl>
    <w:p w:rsidR="00264955" w:rsidRPr="00414300" w:rsidRDefault="00264955" w:rsidP="00414300"/>
    <w:sectPr w:rsidR="00264955" w:rsidRPr="00414300" w:rsidSect="004667A0">
      <w:pgSz w:w="15840" w:h="12240" w:orient="landscape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FE9"/>
    <w:rsid w:val="00023073"/>
    <w:rsid w:val="000807B4"/>
    <w:rsid w:val="00104F0F"/>
    <w:rsid w:val="00195FAD"/>
    <w:rsid w:val="00223A85"/>
    <w:rsid w:val="00226D32"/>
    <w:rsid w:val="00255ABF"/>
    <w:rsid w:val="00264955"/>
    <w:rsid w:val="002956A5"/>
    <w:rsid w:val="002C7666"/>
    <w:rsid w:val="00304D48"/>
    <w:rsid w:val="00310203"/>
    <w:rsid w:val="003740BC"/>
    <w:rsid w:val="003D4E3A"/>
    <w:rsid w:val="00414300"/>
    <w:rsid w:val="00417E0C"/>
    <w:rsid w:val="00450A65"/>
    <w:rsid w:val="00452EF2"/>
    <w:rsid w:val="004667A0"/>
    <w:rsid w:val="004C31EA"/>
    <w:rsid w:val="00511D30"/>
    <w:rsid w:val="00571FE9"/>
    <w:rsid w:val="0059120B"/>
    <w:rsid w:val="00697439"/>
    <w:rsid w:val="00723CB7"/>
    <w:rsid w:val="00734FBB"/>
    <w:rsid w:val="00776074"/>
    <w:rsid w:val="008542D6"/>
    <w:rsid w:val="008574E4"/>
    <w:rsid w:val="00863865"/>
    <w:rsid w:val="00890AAD"/>
    <w:rsid w:val="008C0745"/>
    <w:rsid w:val="00982074"/>
    <w:rsid w:val="009F50EA"/>
    <w:rsid w:val="00A25B09"/>
    <w:rsid w:val="00A479DE"/>
    <w:rsid w:val="00A5094C"/>
    <w:rsid w:val="00A74F68"/>
    <w:rsid w:val="00AB7D7C"/>
    <w:rsid w:val="00AC6BCF"/>
    <w:rsid w:val="00B113A8"/>
    <w:rsid w:val="00B50D28"/>
    <w:rsid w:val="00B538A5"/>
    <w:rsid w:val="00B82135"/>
    <w:rsid w:val="00B91E93"/>
    <w:rsid w:val="00BC258E"/>
    <w:rsid w:val="00BF1AD7"/>
    <w:rsid w:val="00C3567E"/>
    <w:rsid w:val="00C950E6"/>
    <w:rsid w:val="00CE3A0F"/>
    <w:rsid w:val="00D04638"/>
    <w:rsid w:val="00E056E1"/>
    <w:rsid w:val="00E26862"/>
    <w:rsid w:val="00E4039A"/>
    <w:rsid w:val="00E45DB0"/>
    <w:rsid w:val="00E9730F"/>
    <w:rsid w:val="00EB5244"/>
    <w:rsid w:val="00F3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4697"/>
  <w15:docId w15:val="{76333636-9ED5-4CB1-9267-D7A40009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Ljiljana Maric</cp:lastModifiedBy>
  <cp:revision>8</cp:revision>
  <dcterms:created xsi:type="dcterms:W3CDTF">2022-09-16T10:36:00Z</dcterms:created>
  <dcterms:modified xsi:type="dcterms:W3CDTF">2023-06-15T19:02:00Z</dcterms:modified>
</cp:coreProperties>
</file>